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ind w:right="-2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6.0005454545455" w:lineRule="auto"/>
        <w:ind w:right="-2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.0005454545455" w:lineRule="auto"/>
        <w:jc w:val="center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rtl w:val="0"/>
        </w:rPr>
        <w:t xml:space="preserve">Inteligencia y belleza, así es el nuevo Access Gen 6 Bradshaw</w:t>
      </w:r>
    </w:p>
    <w:p w:rsidR="00000000" w:rsidDel="00000000" w:rsidP="00000000" w:rsidRDefault="00000000" w:rsidRPr="00000000" w14:paraId="00000004">
      <w:pPr>
        <w:spacing w:line="276.0005454545455" w:lineRule="auto"/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.0005454545455" w:lineRule="auto"/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marzo de 2022.-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Si buscas un reloj inteligente que vaya con tu estilo de vida y sea uno de los más tecnológicos del mercado, entonces debes tener el nuevo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Michael Kors Access Gen 6 Bradshaw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una pieza que te conquistará no sólo por agregar estilo refinado a tu muñeca, también por sus funciones actualizadas, gracias a su plataforma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Snapdragon WearTM 4100+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que, entre otras cosas, ayuda a que se cargue dos veces más rápido.</w:t>
      </w:r>
    </w:p>
    <w:p w:rsidR="00000000" w:rsidDel="00000000" w:rsidP="00000000" w:rsidRDefault="00000000" w:rsidRPr="00000000" w14:paraId="00000007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Wellness Girl </w:t>
      </w:r>
    </w:p>
    <w:p w:rsidR="00000000" w:rsidDel="00000000" w:rsidP="00000000" w:rsidRDefault="00000000" w:rsidRPr="00000000" w14:paraId="00000009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Access Gen 6 Bradshaw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presenta herramientas de bienestar como un monitor de frecuencia cardíaca con lecturas más precisas, y un sensor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SpO2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que medirá tu oxígeno en la sangre, una prioridad en estos días. Y hay más, también tiene aplicaciones que te ayudan a cumplir tus metas como quema de calorías y monitor de sueño. </w:t>
      </w:r>
    </w:p>
    <w:p w:rsidR="00000000" w:rsidDel="00000000" w:rsidP="00000000" w:rsidRDefault="00000000" w:rsidRPr="00000000" w14:paraId="0000000A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La más fashion</w:t>
      </w:r>
    </w:p>
    <w:p w:rsidR="00000000" w:rsidDel="00000000" w:rsidP="00000000" w:rsidRDefault="00000000" w:rsidRPr="00000000" w14:paraId="0000000C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reloj no podía dejar de tener el ADN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así que ha dotado a esta pieza de un diseño tan sofisticado y elegante, que te permitirá llevarlo como tu accesorio favorito a dondequiera que vayas. Elige entre alguna de sus cuatro opciones: con brazaletes de acero inoxidable, detalles pavé brillantes y combinación de colores en oro, oro rosa y plata, todo lo que una chica desea.</w:t>
      </w:r>
    </w:p>
    <w:p w:rsidR="00000000" w:rsidDel="00000000" w:rsidP="00000000" w:rsidRDefault="00000000" w:rsidRPr="00000000" w14:paraId="0000000D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Personal y único </w:t>
      </w:r>
    </w:p>
    <w:p w:rsidR="00000000" w:rsidDel="00000000" w:rsidP="00000000" w:rsidRDefault="00000000" w:rsidRPr="00000000" w14:paraId="0000000F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Otra de sus ventajas es que podrás personalizarlo y transformar esta pieza en una muy exclusiva. Desde programar tus alertas y funciones, hasta combinar sus carátulas y correas según tu estilo o evento al que asistas.</w:t>
      </w:r>
    </w:p>
    <w:p w:rsidR="00000000" w:rsidDel="00000000" w:rsidP="00000000" w:rsidRDefault="00000000" w:rsidRPr="00000000" w14:paraId="00000010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Nunca te abandona</w:t>
      </w:r>
    </w:p>
    <w:p w:rsidR="00000000" w:rsidDel="00000000" w:rsidP="00000000" w:rsidRDefault="00000000" w:rsidRPr="00000000" w14:paraId="00000012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Además de recargarse en solo 30 minutos con un 80% de batería, con el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Access Gen 6 Bradshaw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podrás hacer y aceptar llamadas mientras estás conectada a tu teléfono inteligente, y recibir esa notificación tan esperada de tú “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date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”.</w:t>
      </w:r>
    </w:p>
    <w:p w:rsidR="00000000" w:rsidDel="00000000" w:rsidP="00000000" w:rsidRDefault="00000000" w:rsidRPr="00000000" w14:paraId="00000013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.0005454545455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Más tecnología</w:t>
      </w:r>
    </w:p>
    <w:p w:rsidR="00000000" w:rsidDel="00000000" w:rsidP="00000000" w:rsidRDefault="00000000" w:rsidRPr="00000000" w14:paraId="00000015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nuevo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smartwatch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posee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Bluetooth 5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o sea que su conectividad ha sido mejorada, por lo que es más rápido que las generaciones anteriores y se conecta a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Spotify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que realices tus actividades con tu música favorita. </w:t>
      </w:r>
    </w:p>
    <w:p w:rsidR="00000000" w:rsidDel="00000000" w:rsidP="00000000" w:rsidRDefault="00000000" w:rsidRPr="00000000" w14:paraId="00000016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Descubre toda la belleza interna y externa que el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Michael Kors Access Gen 6 Bradshaw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ofrece visitando 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El Palacio de Hierro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vive al máximo tu día a día con el mejor accesorio. </w:t>
      </w:r>
    </w:p>
    <w:p w:rsidR="00000000" w:rsidDel="00000000" w:rsidP="00000000" w:rsidRDefault="00000000" w:rsidRPr="00000000" w14:paraId="00000018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.0005454545455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###</w:t>
      </w:r>
    </w:p>
    <w:p w:rsidR="00000000" w:rsidDel="00000000" w:rsidP="00000000" w:rsidRDefault="00000000" w:rsidRPr="00000000" w14:paraId="0000001C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Acerca de Michael Kors</w:t>
      </w:r>
    </w:p>
    <w:p w:rsidR="00000000" w:rsidDel="00000000" w:rsidP="00000000" w:rsidRDefault="00000000" w:rsidRPr="00000000" w14:paraId="0000001E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Michael Kors es un galardonado diseñador de accesorios de lujo y prêt-à-porter de renombre mundial. Su compañía homónima, establecida en 1981, actualmente produce una gama de productos bajo la Colección Michael Kors, MICHAEL Michael Kors y Michael Kors Mens, incluidos accesorios, calzado, tecnología portátil, relojes y una línea completa de fragancias. Las tiendas Michael Kors operan en las ciudades más prestigiosas del mundo. Además, Michael Kors opera tiendas digitales en Norteamérica, Europa y Asia, ofreciendo a los clientes una experiencia omnicanal perfecta.</w:t>
      </w:r>
    </w:p>
    <w:p w:rsidR="00000000" w:rsidDel="00000000" w:rsidP="00000000" w:rsidRDefault="00000000" w:rsidRPr="00000000" w14:paraId="0000001F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CONTACTO PARA PRENSA:</w:t>
      </w:r>
    </w:p>
    <w:p w:rsidR="00000000" w:rsidDel="00000000" w:rsidP="00000000" w:rsidRDefault="00000000" w:rsidRPr="00000000" w14:paraId="00000021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Ana Paula Pavón/ PR Expert</w:t>
      </w:r>
    </w:p>
    <w:p w:rsidR="00000000" w:rsidDel="00000000" w:rsidP="00000000" w:rsidRDefault="00000000" w:rsidRPr="00000000" w14:paraId="00000022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ana.pavon@another.co </w:t>
      </w:r>
    </w:p>
    <w:p w:rsidR="00000000" w:rsidDel="00000000" w:rsidP="00000000" w:rsidRDefault="00000000" w:rsidRPr="00000000" w14:paraId="00000023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3267075" cy="3143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67075" cy="3143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line="276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spacing w:line="276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elpalaciodehierro.com/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